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6" w:type="dxa"/>
        <w:tblLook w:val="01E0" w:firstRow="1" w:lastRow="1" w:firstColumn="1" w:lastColumn="1" w:noHBand="0" w:noVBand="0"/>
      </w:tblPr>
      <w:tblGrid>
        <w:gridCol w:w="3686"/>
        <w:gridCol w:w="5940"/>
      </w:tblGrid>
      <w:tr w:rsidR="00330B2C" w:rsidRPr="00330B2C" w:rsidTr="00D405E7">
        <w:tc>
          <w:tcPr>
            <w:tcW w:w="3686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SỞ Y TẾ TP. CẦN THƠ</w:t>
            </w: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BỆNH VIỆN DA LIỄU </w:t>
            </w:r>
          </w:p>
          <w:p w:rsidR="00330B2C" w:rsidRPr="00330B2C" w:rsidRDefault="00D405E7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8292B" wp14:editId="39903EEC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15875</wp:posOffset>
                      </wp:positionV>
                      <wp:extent cx="800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517B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.25pt" to="118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"/>
                  </w:pict>
                </mc:Fallback>
              </mc:AlternateContent>
            </w:r>
          </w:p>
          <w:p w:rsidR="00330B2C" w:rsidRPr="00330B2C" w:rsidRDefault="00330B2C" w:rsidP="006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40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0B2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CAB794" wp14:editId="14F18C6C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181610</wp:posOffset>
                      </wp:positionV>
                      <wp:extent cx="20097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79622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3.2pt;margin-top:14.3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+v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0B2C" w:rsidRPr="00330B2C" w:rsidRDefault="00330B2C" w:rsidP="00EC2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Thơ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C253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18</w:t>
            </w:r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C253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</w:t>
            </w:r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4A26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A857FC" w:rsidRPr="00330B2C" w:rsidRDefault="00A857FC" w:rsidP="00004B85">
      <w:pPr>
        <w:rPr>
          <w:sz w:val="28"/>
          <w:szCs w:val="28"/>
        </w:rPr>
      </w:pPr>
    </w:p>
    <w:p w:rsidR="00004B85" w:rsidRPr="00330B2C" w:rsidRDefault="00357A0E" w:rsidP="0033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YÊU CẦU BÁO</w:t>
      </w:r>
      <w:r w:rsidR="00004B85" w:rsidRPr="00330B2C">
        <w:rPr>
          <w:rFonts w:ascii="Times New Roman" w:hAnsi="Times New Roman" w:cs="Times New Roman"/>
          <w:b/>
          <w:sz w:val="28"/>
          <w:szCs w:val="28"/>
        </w:rPr>
        <w:t xml:space="preserve"> GIÁ</w:t>
      </w:r>
    </w:p>
    <w:p w:rsidR="00004B85" w:rsidRDefault="00004B85" w:rsidP="00330B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CAC">
        <w:rPr>
          <w:rFonts w:ascii="Times New Roman" w:hAnsi="Times New Roman" w:cs="Times New Roman"/>
          <w:sz w:val="28"/>
          <w:szCs w:val="28"/>
        </w:rPr>
        <w:t>hãng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357A0E" w:rsidRPr="00330B2C" w:rsidRDefault="00357A0E" w:rsidP="00330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B85" w:rsidRDefault="00004B85" w:rsidP="00873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CB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CB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CB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7F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>:</w:t>
      </w:r>
    </w:p>
    <w:p w:rsidR="00357A0E" w:rsidRDefault="00357A0E" w:rsidP="0087369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0E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</w:p>
    <w:p w:rsidR="00357A0E" w:rsidRDefault="00357A0E" w:rsidP="00873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liễu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3/2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TP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4A26E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A26EE" w:rsidRDefault="004A26EE" w:rsidP="004A26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liễu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357A0E" w:rsidRDefault="004A26EE" w:rsidP="004A26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</w:t>
      </w:r>
      <w:r w:rsidR="00EC253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C2534">
        <w:rPr>
          <w:rFonts w:ascii="Times New Roman" w:hAnsi="Times New Roman" w:cs="Times New Roman"/>
          <w:sz w:val="28"/>
          <w:szCs w:val="28"/>
        </w:rPr>
        <w:t>: 02923.94301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57A0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57A0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3/2,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TP.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Email: </w:t>
      </w:r>
      <w:hyperlink r:id="rId5" w:history="1">
        <w:r w:rsidRPr="005F77D3">
          <w:rPr>
            <w:rStyle w:val="Hyperlink"/>
            <w:rFonts w:ascii="Times New Roman" w:hAnsi="Times New Roman" w:cs="Times New Roman"/>
            <w:sz w:val="28"/>
            <w:szCs w:val="28"/>
          </w:rPr>
          <w:t>bvdl.kd@gmail.com</w:t>
        </w:r>
      </w:hyperlink>
      <w:r>
        <w:rPr>
          <w:rFonts w:ascii="Times New Roman" w:hAnsi="Times New Roman" w:cs="Times New Roman"/>
          <w:sz w:val="28"/>
          <w:szCs w:val="28"/>
        </w:rPr>
        <w:tab/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C2534">
        <w:rPr>
          <w:rFonts w:ascii="Times New Roman" w:hAnsi="Times New Roman" w:cs="Times New Roman"/>
          <w:sz w:val="28"/>
          <w:szCs w:val="28"/>
        </w:rPr>
        <w:t xml:space="preserve"> 08h </w:t>
      </w:r>
      <w:proofErr w:type="spellStart"/>
      <w:r w:rsidR="00EC25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C2534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34">
        <w:rPr>
          <w:rFonts w:ascii="Times New Roman" w:hAnsi="Times New Roman" w:cs="Times New Roman"/>
          <w:sz w:val="28"/>
          <w:szCs w:val="28"/>
        </w:rPr>
        <w:t>10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</w:t>
      </w:r>
      <w:r w:rsidR="00EC253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EC2534">
        <w:rPr>
          <w:rFonts w:ascii="Times New Roman" w:hAnsi="Times New Roman" w:cs="Times New Roman"/>
          <w:sz w:val="28"/>
          <w:szCs w:val="28"/>
        </w:rPr>
        <w:t xml:space="preserve"> 08h </w:t>
      </w:r>
      <w:proofErr w:type="spellStart"/>
      <w:r w:rsidR="00EC25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C253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34">
        <w:rPr>
          <w:rFonts w:ascii="Times New Roman" w:hAnsi="Times New Roman" w:cs="Times New Roman"/>
          <w:sz w:val="28"/>
          <w:szCs w:val="28"/>
        </w:rPr>
        <w:t>10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  <w:r w:rsidR="002F0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bưu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>)</w:t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51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6E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516E9">
        <w:rPr>
          <w:rFonts w:ascii="Times New Roman" w:hAnsi="Times New Roman" w:cs="Times New Roman"/>
          <w:sz w:val="28"/>
          <w:szCs w:val="28"/>
        </w:rPr>
        <w:t xml:space="preserve"> </w:t>
      </w:r>
      <w:r w:rsidR="00EC253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34">
        <w:rPr>
          <w:rFonts w:ascii="Times New Roman" w:hAnsi="Times New Roman" w:cs="Times New Roman"/>
          <w:sz w:val="28"/>
          <w:szCs w:val="28"/>
        </w:rPr>
        <w:t>10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7BF2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7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4C0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7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4C0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7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4C037F"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10487" w:type="dxa"/>
        <w:tblInd w:w="-289" w:type="dxa"/>
        <w:tblLook w:val="04A0" w:firstRow="1" w:lastRow="0" w:firstColumn="1" w:lastColumn="0" w:noHBand="0" w:noVBand="1"/>
      </w:tblPr>
      <w:tblGrid>
        <w:gridCol w:w="710"/>
        <w:gridCol w:w="3827"/>
        <w:gridCol w:w="3827"/>
        <w:gridCol w:w="1027"/>
        <w:gridCol w:w="1096"/>
      </w:tblGrid>
      <w:tr w:rsidR="00B05C71" w:rsidRPr="00417105" w:rsidTr="006A69EC">
        <w:trPr>
          <w:trHeight w:val="740"/>
        </w:trPr>
        <w:tc>
          <w:tcPr>
            <w:tcW w:w="710" w:type="dxa"/>
            <w:vAlign w:val="center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827" w:type="dxa"/>
            <w:vAlign w:val="center"/>
          </w:tcPr>
          <w:p w:rsidR="00B05C71" w:rsidRPr="00417105" w:rsidRDefault="002B76CB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3827" w:type="dxa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027" w:type="dxa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96" w:type="dxa"/>
            <w:vAlign w:val="center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ĐVT</w:t>
            </w:r>
          </w:p>
        </w:tc>
      </w:tr>
      <w:tr w:rsidR="00B05C71" w:rsidRPr="00417105" w:rsidTr="006A69EC">
        <w:trPr>
          <w:trHeight w:val="846"/>
        </w:trPr>
        <w:tc>
          <w:tcPr>
            <w:tcW w:w="710" w:type="dxa"/>
            <w:vAlign w:val="center"/>
          </w:tcPr>
          <w:p w:rsidR="00B05C71" w:rsidRPr="00417105" w:rsidRDefault="00B05C71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827" w:type="dxa"/>
            <w:vAlign w:val="center"/>
          </w:tcPr>
          <w:p w:rsidR="00B05C71" w:rsidRPr="00417105" w:rsidRDefault="00EC2534" w:rsidP="00B05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mổ</w:t>
            </w:r>
            <w:proofErr w:type="spellEnd"/>
          </w:p>
        </w:tc>
        <w:tc>
          <w:tcPr>
            <w:tcW w:w="3827" w:type="dxa"/>
            <w:vAlign w:val="center"/>
          </w:tcPr>
          <w:p w:rsidR="00B05C71" w:rsidRPr="00417105" w:rsidRDefault="00F31B70" w:rsidP="00A24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1027" w:type="dxa"/>
            <w:vAlign w:val="center"/>
          </w:tcPr>
          <w:p w:rsidR="00B05C71" w:rsidRPr="00417105" w:rsidRDefault="00B05C71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96" w:type="dxa"/>
            <w:vAlign w:val="center"/>
          </w:tcPr>
          <w:p w:rsidR="00B05C71" w:rsidRPr="00417105" w:rsidRDefault="00B05C71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</w:tr>
      <w:tr w:rsidR="004C037F" w:rsidRPr="00417105" w:rsidTr="006A69EC">
        <w:trPr>
          <w:trHeight w:val="846"/>
        </w:trPr>
        <w:tc>
          <w:tcPr>
            <w:tcW w:w="710" w:type="dxa"/>
            <w:vAlign w:val="center"/>
          </w:tcPr>
          <w:p w:rsidR="004C037F" w:rsidRPr="00417105" w:rsidRDefault="004C037F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</w:t>
            </w:r>
          </w:p>
        </w:tc>
        <w:tc>
          <w:tcPr>
            <w:tcW w:w="3827" w:type="dxa"/>
            <w:vAlign w:val="center"/>
          </w:tcPr>
          <w:p w:rsidR="004C037F" w:rsidRDefault="00EC2534" w:rsidP="00EC25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3827" w:type="dxa"/>
            <w:vAlign w:val="center"/>
          </w:tcPr>
          <w:p w:rsidR="004C037F" w:rsidRPr="00417105" w:rsidRDefault="00F31B70" w:rsidP="00A24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1027" w:type="dxa"/>
            <w:vAlign w:val="center"/>
          </w:tcPr>
          <w:p w:rsidR="004C037F" w:rsidRPr="00417105" w:rsidRDefault="004C037F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96" w:type="dxa"/>
            <w:vAlign w:val="center"/>
          </w:tcPr>
          <w:p w:rsidR="004C037F" w:rsidRPr="00417105" w:rsidRDefault="004C037F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</w:tr>
      <w:tr w:rsidR="00EC2534" w:rsidRPr="00417105" w:rsidTr="006A69EC">
        <w:trPr>
          <w:trHeight w:val="846"/>
        </w:trPr>
        <w:tc>
          <w:tcPr>
            <w:tcW w:w="710" w:type="dxa"/>
            <w:vAlign w:val="center"/>
          </w:tcPr>
          <w:p w:rsidR="00EC2534" w:rsidRDefault="00EC2534" w:rsidP="00EC2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827" w:type="dxa"/>
            <w:vAlign w:val="center"/>
          </w:tcPr>
          <w:p w:rsidR="00EC2534" w:rsidRDefault="00EC2534" w:rsidP="00EC25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Dao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tần</w:t>
            </w:r>
            <w:proofErr w:type="spellEnd"/>
          </w:p>
        </w:tc>
        <w:tc>
          <w:tcPr>
            <w:tcW w:w="3827" w:type="dxa"/>
            <w:vAlign w:val="center"/>
          </w:tcPr>
          <w:p w:rsidR="00EC2534" w:rsidRPr="00417105" w:rsidRDefault="00EC2534" w:rsidP="00EC2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1027" w:type="dxa"/>
            <w:vAlign w:val="center"/>
          </w:tcPr>
          <w:p w:rsidR="00EC2534" w:rsidRPr="00417105" w:rsidRDefault="00EC2534" w:rsidP="00EC2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96" w:type="dxa"/>
            <w:vAlign w:val="center"/>
          </w:tcPr>
          <w:p w:rsidR="00EC2534" w:rsidRPr="00417105" w:rsidRDefault="00EC2534" w:rsidP="00EC2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</w:tr>
      <w:tr w:rsidR="00EC2534" w:rsidRPr="00417105" w:rsidTr="006A69EC">
        <w:trPr>
          <w:trHeight w:val="846"/>
        </w:trPr>
        <w:tc>
          <w:tcPr>
            <w:tcW w:w="710" w:type="dxa"/>
            <w:vAlign w:val="center"/>
          </w:tcPr>
          <w:p w:rsidR="00EC2534" w:rsidRDefault="00EC2534" w:rsidP="00EC2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827" w:type="dxa"/>
            <w:vAlign w:val="center"/>
          </w:tcPr>
          <w:p w:rsidR="00EC2534" w:rsidRDefault="00EC2534" w:rsidP="00EC25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hút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khói</w:t>
            </w:r>
            <w:proofErr w:type="spellEnd"/>
            <w:r w:rsidR="00EC5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C5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bụi</w:t>
            </w:r>
            <w:proofErr w:type="spellEnd"/>
            <w:r w:rsidR="00EC5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EC5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khử</w:t>
            </w:r>
            <w:proofErr w:type="spellEnd"/>
            <w:r w:rsidR="00EC5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C5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mùi</w:t>
            </w:r>
            <w:proofErr w:type="spellEnd"/>
          </w:p>
        </w:tc>
        <w:tc>
          <w:tcPr>
            <w:tcW w:w="3827" w:type="dxa"/>
            <w:vAlign w:val="center"/>
          </w:tcPr>
          <w:p w:rsidR="00EC2534" w:rsidRPr="00417105" w:rsidRDefault="00EC2534" w:rsidP="00EC2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1027" w:type="dxa"/>
            <w:vAlign w:val="center"/>
          </w:tcPr>
          <w:p w:rsidR="00EC2534" w:rsidRPr="00417105" w:rsidRDefault="00EC2534" w:rsidP="00EC2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96" w:type="dxa"/>
            <w:vAlign w:val="center"/>
          </w:tcPr>
          <w:p w:rsidR="00EC2534" w:rsidRPr="00417105" w:rsidRDefault="00EC2534" w:rsidP="00EC2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</w:tr>
    </w:tbl>
    <w:p w:rsidR="00F31B70" w:rsidRDefault="00F31B70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4900" w:rsidRDefault="00A24900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</w:t>
      </w:r>
      <w:r w:rsidR="006C7BF2"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3/2,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TP.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≤ </w:t>
      </w:r>
      <w:r w:rsidR="002B76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5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94">
        <w:rPr>
          <w:rFonts w:ascii="Times New Roman" w:hAnsi="Times New Roman" w:cs="Times New Roman"/>
          <w:sz w:val="28"/>
          <w:szCs w:val="28"/>
        </w:rPr>
        <w:t>Không</w:t>
      </w:r>
      <w:proofErr w:type="spellEnd"/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7570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7094" w:rsidRDefault="00757094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>.</w:t>
      </w:r>
    </w:p>
    <w:p w:rsidR="002B76CB" w:rsidRDefault="002B76CB" w:rsidP="007570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542" w:type="dxa"/>
        <w:tblLook w:val="01E0" w:firstRow="1" w:lastRow="1" w:firstColumn="1" w:lastColumn="1" w:noHBand="0" w:noVBand="0"/>
      </w:tblPr>
      <w:tblGrid>
        <w:gridCol w:w="4533"/>
        <w:gridCol w:w="4539"/>
      </w:tblGrid>
      <w:tr w:rsidR="00330B2C" w:rsidRPr="00330B2C" w:rsidTr="000F1D0F">
        <w:tc>
          <w:tcPr>
            <w:tcW w:w="4533" w:type="dxa"/>
          </w:tcPr>
          <w:p w:rsidR="00330B2C" w:rsidRPr="00892977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/>
              </w:rPr>
            </w:pPr>
            <w:r w:rsidRPr="0089297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/>
              </w:rPr>
              <w:t>Nơi nhận:</w:t>
            </w:r>
          </w:p>
          <w:p w:rsidR="00330B2C" w:rsidRPr="00892977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330B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92977">
              <w:rPr>
                <w:rFonts w:ascii="Times New Roman" w:eastAsia="Times New Roman" w:hAnsi="Times New Roman" w:cs="Times New Roman"/>
                <w:lang w:val="vi-VN"/>
              </w:rPr>
              <w:t>Như trên;</w:t>
            </w:r>
          </w:p>
          <w:p w:rsidR="00330B2C" w:rsidRPr="00330B2C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92977">
              <w:rPr>
                <w:rFonts w:ascii="Times New Roman" w:eastAsia="Times New Roman" w:hAnsi="Times New Roman" w:cs="Times New Roman"/>
                <w:lang w:val="vi-VN"/>
              </w:rPr>
              <w:t>-Lưu VT, KD.</w:t>
            </w:r>
          </w:p>
        </w:tc>
        <w:tc>
          <w:tcPr>
            <w:tcW w:w="4539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GIÁM ĐỐC</w:t>
            </w:r>
          </w:p>
          <w:p w:rsid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5CAC" w:rsidRPr="00330B2C" w:rsidRDefault="00445CA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78E" w:rsidRDefault="00FF05F8" w:rsidP="0033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</w:p>
          <w:p w:rsidR="006C7BF2" w:rsidRDefault="006C7BF2" w:rsidP="0033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</w:tr>
    </w:tbl>
    <w:p w:rsidR="00F31B70" w:rsidRDefault="00F31B70" w:rsidP="00445CAC">
      <w:pPr>
        <w:rPr>
          <w:rFonts w:ascii="Times New Roman" w:hAnsi="Times New Roman" w:cs="Times New Roman"/>
          <w:sz w:val="28"/>
          <w:szCs w:val="28"/>
        </w:rPr>
      </w:pPr>
    </w:p>
    <w:p w:rsidR="00F31B70" w:rsidRDefault="00F31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7105" w:rsidRPr="00FB746E" w:rsidRDefault="00F31B70" w:rsidP="00F31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6E">
        <w:rPr>
          <w:rFonts w:ascii="Times New Roman" w:hAnsi="Times New Roman" w:cs="Times New Roman"/>
          <w:b/>
          <w:sz w:val="28"/>
          <w:szCs w:val="28"/>
        </w:rPr>
        <w:lastRenderedPageBreak/>
        <w:t>PHỤ LỤC</w:t>
      </w:r>
    </w:p>
    <w:p w:rsidR="00F31B70" w:rsidRDefault="00820C20" w:rsidP="00F3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đính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</w:t>
      </w:r>
      <w:r w:rsidR="00EC253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EC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53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EC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53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EC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53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C2534">
        <w:rPr>
          <w:rFonts w:ascii="Times New Roman" w:hAnsi="Times New Roman" w:cs="Times New Roman"/>
          <w:sz w:val="28"/>
          <w:szCs w:val="28"/>
        </w:rPr>
        <w:t xml:space="preserve"> 18/10</w:t>
      </w:r>
      <w:r>
        <w:rPr>
          <w:rFonts w:ascii="Times New Roman" w:hAnsi="Times New Roman" w:cs="Times New Roman"/>
          <w:sz w:val="28"/>
          <w:szCs w:val="28"/>
        </w:rPr>
        <w:t>/2024)</w:t>
      </w:r>
    </w:p>
    <w:p w:rsidR="00820C20" w:rsidRDefault="00820C20" w:rsidP="00F3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3" w:type="dxa"/>
        <w:tblInd w:w="-5" w:type="dxa"/>
        <w:tblLook w:val="04A0" w:firstRow="1" w:lastRow="0" w:firstColumn="1" w:lastColumn="0" w:noHBand="0" w:noVBand="1"/>
      </w:tblPr>
      <w:tblGrid>
        <w:gridCol w:w="710"/>
        <w:gridCol w:w="2551"/>
        <w:gridCol w:w="4819"/>
        <w:gridCol w:w="1027"/>
        <w:gridCol w:w="1096"/>
      </w:tblGrid>
      <w:tr w:rsidR="00F31B70" w:rsidRPr="00417105" w:rsidTr="00B833A5">
        <w:trPr>
          <w:trHeight w:val="740"/>
        </w:trPr>
        <w:tc>
          <w:tcPr>
            <w:tcW w:w="710" w:type="dxa"/>
            <w:vAlign w:val="center"/>
          </w:tcPr>
          <w:p w:rsidR="00F31B70" w:rsidRPr="00417105" w:rsidRDefault="00F31B70" w:rsidP="00FF05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1" w:type="dxa"/>
            <w:vAlign w:val="center"/>
          </w:tcPr>
          <w:p w:rsidR="00F31B70" w:rsidRPr="00417105" w:rsidRDefault="00F31B70" w:rsidP="00FF05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4819" w:type="dxa"/>
          </w:tcPr>
          <w:p w:rsidR="00F31B70" w:rsidRPr="00417105" w:rsidRDefault="00F31B70" w:rsidP="00FF05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027" w:type="dxa"/>
          </w:tcPr>
          <w:p w:rsidR="00F31B70" w:rsidRPr="00417105" w:rsidRDefault="00F31B70" w:rsidP="00FF05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96" w:type="dxa"/>
            <w:vAlign w:val="center"/>
          </w:tcPr>
          <w:p w:rsidR="00F31B70" w:rsidRPr="00417105" w:rsidRDefault="00F31B70" w:rsidP="00FF05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ĐVT</w:t>
            </w:r>
          </w:p>
        </w:tc>
      </w:tr>
      <w:tr w:rsidR="00F31B70" w:rsidRPr="00417105" w:rsidTr="00B833A5">
        <w:trPr>
          <w:trHeight w:val="846"/>
        </w:trPr>
        <w:tc>
          <w:tcPr>
            <w:tcW w:w="710" w:type="dxa"/>
            <w:vAlign w:val="center"/>
          </w:tcPr>
          <w:p w:rsidR="00F31B70" w:rsidRPr="00417105" w:rsidRDefault="00F31B70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551" w:type="dxa"/>
            <w:vAlign w:val="center"/>
          </w:tcPr>
          <w:p w:rsidR="00F31B70" w:rsidRPr="00417105" w:rsidRDefault="00EC2534" w:rsidP="00FF0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mổ</w:t>
            </w:r>
            <w:proofErr w:type="spellEnd"/>
          </w:p>
        </w:tc>
        <w:tc>
          <w:tcPr>
            <w:tcW w:w="4819" w:type="dxa"/>
            <w:vAlign w:val="center"/>
          </w:tcPr>
          <w:p w:rsidR="003C28A9" w:rsidRPr="00215207" w:rsidRDefault="003C28A9" w:rsidP="003C28A9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spellStart"/>
            <w:r w:rsidRPr="00215207">
              <w:rPr>
                <w:rFonts w:ascii="Times New Roman" w:hAnsi="Times New Roman" w:cs="Times New Roman"/>
                <w:b/>
                <w:sz w:val="26"/>
              </w:rPr>
              <w:t>Thông</w:t>
            </w:r>
            <w:proofErr w:type="spellEnd"/>
            <w:r w:rsidRPr="00215207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215207">
              <w:rPr>
                <w:rFonts w:ascii="Times New Roman" w:hAnsi="Times New Roman" w:cs="Times New Roman"/>
                <w:b/>
                <w:sz w:val="26"/>
              </w:rPr>
              <w:t>số</w:t>
            </w:r>
            <w:proofErr w:type="spellEnd"/>
            <w:r w:rsidRPr="00215207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215207">
              <w:rPr>
                <w:rFonts w:ascii="Times New Roman" w:hAnsi="Times New Roman" w:cs="Times New Roman"/>
                <w:b/>
                <w:sz w:val="26"/>
              </w:rPr>
              <w:t>kỹ</w:t>
            </w:r>
            <w:proofErr w:type="spellEnd"/>
            <w:r w:rsidRPr="00215207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215207">
              <w:rPr>
                <w:rFonts w:ascii="Times New Roman" w:hAnsi="Times New Roman" w:cs="Times New Roman"/>
                <w:b/>
                <w:sz w:val="26"/>
              </w:rPr>
              <w:t>thuật</w:t>
            </w:r>
            <w:proofErr w:type="spellEnd"/>
            <w:r w:rsidRPr="00215207">
              <w:rPr>
                <w:rFonts w:ascii="Times New Roman" w:hAnsi="Times New Roman" w:cs="Times New Roman"/>
                <w:b/>
                <w:sz w:val="26"/>
              </w:rPr>
              <w:t>: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Đỡ đầu: nâng lên 35° hạ xuống 90° có thể tháo dời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Tấm lưng : Nâng lên 75° hạ xuống 20°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Cầu thận: Nâng 110mm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Đảo ngược: Trước 25°, Sau 25°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Nghiêng  : Trái 15°, phải 15°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Tấm chân: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nâng lên 15° hạ xuống 90°  có thể tháo dời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Di chuyển trượt: 300mm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Kích thước Bàn( Dài x Rộng): 2250mm x 550mm ±20mm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Kích thước nâng hạ chiề</w:t>
            </w:r>
            <w:r w:rsidR="00FF05F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u cao: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720mm-1050mm ±20mm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+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Nguồn điện, điện: 220V/50Hz, 150VA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CA3C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Cấu hình cung cấp:</w:t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01 bàn chính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01 nệm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02 đỡ tay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02 đỡ chân sản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</w:p>
          <w:p w:rsidR="003C28A9" w:rsidRPr="00CA3CCA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02 đỡ hông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</w:p>
          <w:p w:rsidR="00FB746E" w:rsidRPr="003C28A9" w:rsidRDefault="003C28A9" w:rsidP="003C28A9">
            <w:pPr>
              <w:spacing w:before="80" w:after="20" w:line="240" w:lineRule="atLeast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CA3CCA">
              <w:rPr>
                <w:rFonts w:ascii="Times New Roman" w:hAnsi="Times New Roman" w:cs="Times New Roman"/>
                <w:noProof/>
                <w:sz w:val="26"/>
                <w:szCs w:val="26"/>
              </w:rPr>
              <w:t>01 đỡ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chân</w:t>
            </w:r>
          </w:p>
        </w:tc>
        <w:tc>
          <w:tcPr>
            <w:tcW w:w="1027" w:type="dxa"/>
            <w:vAlign w:val="center"/>
          </w:tcPr>
          <w:p w:rsidR="00F31B70" w:rsidRPr="00417105" w:rsidRDefault="00F31B70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96" w:type="dxa"/>
            <w:vAlign w:val="center"/>
          </w:tcPr>
          <w:p w:rsidR="00F31B70" w:rsidRPr="00417105" w:rsidRDefault="00F31B70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</w:tr>
      <w:tr w:rsidR="00F31B70" w:rsidRPr="00417105" w:rsidTr="00B833A5">
        <w:trPr>
          <w:trHeight w:val="846"/>
        </w:trPr>
        <w:tc>
          <w:tcPr>
            <w:tcW w:w="710" w:type="dxa"/>
            <w:vAlign w:val="center"/>
          </w:tcPr>
          <w:p w:rsidR="00F31B70" w:rsidRPr="00417105" w:rsidRDefault="00F31B70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551" w:type="dxa"/>
            <w:vAlign w:val="center"/>
          </w:tcPr>
          <w:p w:rsidR="00F31B70" w:rsidRDefault="003C28A9" w:rsidP="00FF05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819" w:type="dxa"/>
            <w:vAlign w:val="center"/>
          </w:tcPr>
          <w:p w:rsidR="003C28A9" w:rsidRDefault="003C28A9" w:rsidP="003C28A9">
            <w:pPr>
              <w:jc w:val="both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noProof/>
                <w:sz w:val="26"/>
              </w:rPr>
              <w:t>Thông số kỹ thuật: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Đường kính đầu đèn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500mm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chóa</w:t>
            </w:r>
            <w:r w:rsidRPr="00BF45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C5F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 chóa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Cường độ sáng</w:t>
            </w:r>
            <w:r w:rsidRPr="00BF45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&gt;100.000Lux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Nhiệt độ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màu</w:t>
            </w:r>
            <w:r w:rsidRPr="00BF45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5000±500K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Chỉ số hoàn hồi màu Ra</w:t>
            </w:r>
            <w:r w:rsidRPr="00BF45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92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Độ sâu trường chiếu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&gt;500mm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Kích thước vùng chiếu</w:t>
            </w:r>
            <w:r w:rsidRPr="00BF45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160mm</w:t>
            </w:r>
            <w:r w:rsidR="00FF0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FF0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220mm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Bức xạ tổng số</w:t>
            </w:r>
            <w:r w:rsidRPr="00BF45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275W/m2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Bóng đèn</w:t>
            </w:r>
            <w:r w:rsidRPr="00BF45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Bóng LED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Tuổi thọ bóng LED</w:t>
            </w:r>
            <w:r w:rsidRPr="00BF45F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&gt;30.000 giờ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Công suấ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bóng đè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n: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3.2V/1W</w:t>
            </w:r>
          </w:p>
          <w:p w:rsidR="003C28A9" w:rsidRPr="00BF45FF" w:rsidRDefault="003C28A9" w:rsidP="003C28A9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bóng đèn trên mỗi đầu đèn</w:t>
            </w:r>
            <w:r w:rsidRPr="00BF45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40 bóng</w:t>
            </w:r>
          </w:p>
          <w:p w:rsidR="00B833A5" w:rsidRPr="002F0FBF" w:rsidRDefault="003C28A9" w:rsidP="00EC5F55">
            <w:pPr>
              <w:spacing w:before="12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Nguồn điện</w:t>
            </w:r>
            <w:r w:rsidRPr="00BF45F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F45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220V/50Hz</w:t>
            </w:r>
          </w:p>
        </w:tc>
        <w:tc>
          <w:tcPr>
            <w:tcW w:w="1027" w:type="dxa"/>
            <w:vAlign w:val="center"/>
          </w:tcPr>
          <w:p w:rsidR="00F31B70" w:rsidRPr="00417105" w:rsidRDefault="00F31B70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1096" w:type="dxa"/>
            <w:vAlign w:val="center"/>
          </w:tcPr>
          <w:p w:rsidR="00F31B70" w:rsidRPr="00417105" w:rsidRDefault="00F31B70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</w:tr>
      <w:tr w:rsidR="003C28A9" w:rsidRPr="00417105" w:rsidTr="00B833A5">
        <w:trPr>
          <w:trHeight w:val="846"/>
        </w:trPr>
        <w:tc>
          <w:tcPr>
            <w:tcW w:w="710" w:type="dxa"/>
            <w:vAlign w:val="center"/>
          </w:tcPr>
          <w:p w:rsidR="003C28A9" w:rsidRDefault="003C28A9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551" w:type="dxa"/>
            <w:vAlign w:val="center"/>
          </w:tcPr>
          <w:p w:rsidR="003C28A9" w:rsidRDefault="003C28A9" w:rsidP="00FF05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Dao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tần</w:t>
            </w:r>
            <w:proofErr w:type="spellEnd"/>
          </w:p>
        </w:tc>
        <w:tc>
          <w:tcPr>
            <w:tcW w:w="4819" w:type="dxa"/>
            <w:vAlign w:val="center"/>
          </w:tcPr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>:</w:t>
            </w:r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CF</w:t>
            </w:r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: </w:t>
            </w:r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>: 150W/200</w:t>
            </w:r>
            <w:r w:rsidRPr="00DB1FFE">
              <w:rPr>
                <w:rFonts w:ascii="Times New Roman" w:hAnsi="Times New Roman" w:cs="Times New Roman"/>
                <w:sz w:val="26"/>
                <w:szCs w:val="26"/>
              </w:rPr>
              <w:t>Ω</w:t>
            </w:r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trộn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1: 120W/200</w:t>
            </w:r>
            <w:r w:rsidRPr="00DB1FFE">
              <w:rPr>
                <w:rFonts w:ascii="Times New Roman" w:hAnsi="Times New Roman" w:cs="Times New Roman"/>
                <w:sz w:val="26"/>
                <w:szCs w:val="26"/>
              </w:rPr>
              <w:t>Ω</w:t>
            </w:r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trộn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2: 100W/200</w:t>
            </w:r>
            <w:r w:rsidRPr="00DB1FFE">
              <w:rPr>
                <w:rFonts w:ascii="Times New Roman" w:hAnsi="Times New Roman" w:cs="Times New Roman"/>
                <w:sz w:val="26"/>
                <w:szCs w:val="26"/>
              </w:rPr>
              <w:t>Ω</w:t>
            </w:r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80W/200</w:t>
            </w:r>
            <w:r w:rsidRPr="00DB1FFE">
              <w:rPr>
                <w:rFonts w:ascii="Times New Roman" w:hAnsi="Times New Roman" w:cs="Times New Roman"/>
                <w:sz w:val="26"/>
                <w:szCs w:val="26"/>
              </w:rPr>
              <w:t>Ω</w:t>
            </w:r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phun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60W/500</w:t>
            </w:r>
            <w:r w:rsidRPr="00DB1FFE">
              <w:rPr>
                <w:rFonts w:ascii="Times New Roman" w:hAnsi="Times New Roman" w:cs="Times New Roman"/>
                <w:sz w:val="26"/>
                <w:szCs w:val="26"/>
              </w:rPr>
              <w:t>Ω</w:t>
            </w:r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80W/100</w:t>
            </w:r>
            <w:r w:rsidRPr="00DB1FFE">
              <w:rPr>
                <w:rFonts w:ascii="Times New Roman" w:hAnsi="Times New Roman" w:cs="Times New Roman"/>
                <w:sz w:val="26"/>
                <w:szCs w:val="26"/>
              </w:rPr>
              <w:t>Ω</w:t>
            </w:r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1FFE">
              <w:rPr>
                <w:rFonts w:ascii="Times New Roman" w:hAnsi="Times New Roman" w:cs="Times New Roman"/>
                <w:b/>
                <w:sz w:val="26"/>
                <w:szCs w:val="26"/>
              </w:rPr>
              <w:t>Đặc</w:t>
            </w:r>
            <w:proofErr w:type="spellEnd"/>
            <w:r w:rsidRPr="00DB1F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FF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DB1FF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REM (Return Electrode Monitoring)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soát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bỏng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da</w:t>
            </w:r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7E42BB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Pedal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nút</w:t>
            </w:r>
            <w:proofErr w:type="spellEnd"/>
          </w:p>
          <w:p w:rsidR="003C28A9" w:rsidRDefault="007E42BB" w:rsidP="00EC5F55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1W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1W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</w:p>
        </w:tc>
        <w:tc>
          <w:tcPr>
            <w:tcW w:w="1027" w:type="dxa"/>
            <w:vAlign w:val="center"/>
          </w:tcPr>
          <w:p w:rsidR="003C28A9" w:rsidRDefault="007E42BB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1096" w:type="dxa"/>
            <w:vAlign w:val="center"/>
          </w:tcPr>
          <w:p w:rsidR="003C28A9" w:rsidRDefault="007E42BB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  <w:tr w:rsidR="007E42BB" w:rsidRPr="00417105" w:rsidTr="00B833A5">
        <w:trPr>
          <w:trHeight w:val="846"/>
        </w:trPr>
        <w:tc>
          <w:tcPr>
            <w:tcW w:w="710" w:type="dxa"/>
            <w:vAlign w:val="center"/>
          </w:tcPr>
          <w:p w:rsidR="007E42BB" w:rsidRDefault="007E42BB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551" w:type="dxa"/>
            <w:vAlign w:val="center"/>
          </w:tcPr>
          <w:p w:rsidR="007E42BB" w:rsidRDefault="007E42BB" w:rsidP="00FF05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hút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khói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bụi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mùi</w:t>
            </w:r>
            <w:proofErr w:type="spellEnd"/>
          </w:p>
        </w:tc>
        <w:tc>
          <w:tcPr>
            <w:tcW w:w="4819" w:type="dxa"/>
            <w:vAlign w:val="center"/>
          </w:tcPr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noProof/>
                <w:sz w:val="26"/>
              </w:rPr>
              <w:t>Thông số kỹ thuật: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</w:rPr>
              <w:t xml:space="preserve">+ </w:t>
            </w:r>
            <w:r>
              <w:rPr>
                <w:rFonts w:ascii="Times New Roman" w:hAnsi="Times New Roman" w:cs="Times New Roman"/>
                <w:noProof/>
                <w:sz w:val="26"/>
              </w:rPr>
              <w:t>Công suất tiêu thụ: 1300 watt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Công suất luồng khí: 310 watt (2.7m</w:t>
            </w:r>
            <w:r>
              <w:rPr>
                <w:rFonts w:ascii="Times New Roman" w:hAnsi="Times New Roman" w:cs="Times New Roman"/>
                <w:noProof/>
                <w:sz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noProof/>
                <w:sz w:val="26"/>
              </w:rPr>
              <w:t>/phút)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Áp suất hút: 23kpa (2.345mm H2O)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Kích thước: 300x320x740 mm (RxSxC)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Trọng lượng: 20Kg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Bộ lọc: Bộ lọc chính gồm 3 bộ lọc</w:t>
            </w:r>
          </w:p>
          <w:p w:rsidR="007E42BB" w:rsidRPr="00BB3267" w:rsidRDefault="007E42BB" w:rsidP="00EC5F55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6"/>
              </w:rPr>
            </w:pPr>
            <w:r w:rsidRPr="00BB3267">
              <w:rPr>
                <w:rFonts w:ascii="Times New Roman" w:hAnsi="Times New Roman" w:cs="Times New Roman"/>
                <w:b/>
                <w:noProof/>
                <w:sz w:val="26"/>
              </w:rPr>
              <w:t>* Bộ lọc trước: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Vật liệu lọc bằng sợi Polyester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Mục đích: Loại trừ bụi bẩn trong không khí từ 3 đến 30µm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lastRenderedPageBreak/>
              <w:t>+ Hiệu quả: AFI lên đến 85%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*  </w:t>
            </w:r>
            <w:r>
              <w:rPr>
                <w:rFonts w:ascii="Times New Roman" w:hAnsi="Times New Roman" w:cs="Times New Roman"/>
                <w:b/>
                <w:noProof/>
                <w:sz w:val="26"/>
              </w:rPr>
              <w:t>Bộ lọc carbon: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Vật liệu lọc: Than hoạt tính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Mục đích: Loại bỏ virus, NH3, SO3. NO…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Hiệu quả: lên đến 97%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noProof/>
                <w:sz w:val="26"/>
              </w:rPr>
              <w:t>Bộ lọc Hepa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Vật liệu lọc bằng sợi thủy tinh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Mục đích: Loại trừ bụi bẩn trong không khí khoảng 0.3µm</w:t>
            </w:r>
          </w:p>
          <w:p w:rsidR="007E42BB" w:rsidRDefault="007E42BB" w:rsidP="00EC5F55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+ Hiệu quả: DOP lên đến 99.99%</w:t>
            </w:r>
          </w:p>
        </w:tc>
        <w:tc>
          <w:tcPr>
            <w:tcW w:w="1027" w:type="dxa"/>
            <w:vAlign w:val="center"/>
          </w:tcPr>
          <w:p w:rsidR="007E42BB" w:rsidRDefault="007E42BB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Cái</w:t>
            </w:r>
            <w:proofErr w:type="spellEnd"/>
          </w:p>
        </w:tc>
        <w:tc>
          <w:tcPr>
            <w:tcW w:w="1096" w:type="dxa"/>
            <w:vAlign w:val="center"/>
          </w:tcPr>
          <w:p w:rsidR="007E42BB" w:rsidRDefault="007E42BB" w:rsidP="00FF05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</w:tr>
    </w:tbl>
    <w:p w:rsidR="00F31B70" w:rsidRPr="00330B2C" w:rsidRDefault="00F31B70" w:rsidP="00F31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31B70" w:rsidRPr="00330B2C" w:rsidSect="006C7BF2">
      <w:pgSz w:w="12240" w:h="15840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C24A1"/>
    <w:multiLevelType w:val="hybridMultilevel"/>
    <w:tmpl w:val="9D00B594"/>
    <w:lvl w:ilvl="0" w:tplc="A244B7F0">
      <w:numFmt w:val="bullet"/>
      <w:lvlText w:val=""/>
      <w:lvlJc w:val="left"/>
      <w:pPr>
        <w:tabs>
          <w:tab w:val="num" w:pos="405"/>
        </w:tabs>
        <w:ind w:left="405" w:hanging="405"/>
      </w:pPr>
      <w:rPr>
        <w:rFonts w:ascii="Symbol" w:eastAsia="SimSun" w:hAnsi="Symbol" w:cs="Times New Roman" w:hint="default"/>
      </w:rPr>
    </w:lvl>
    <w:lvl w:ilvl="1" w:tplc="104ECF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122D"/>
    <w:multiLevelType w:val="hybridMultilevel"/>
    <w:tmpl w:val="E216056E"/>
    <w:lvl w:ilvl="0" w:tplc="90244DBA">
      <w:start w:val="1"/>
      <w:numFmt w:val="bullet"/>
      <w:lvlText w:val=""/>
      <w:lvlJc w:val="left"/>
      <w:pPr>
        <w:ind w:left="4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1DAD"/>
    <w:multiLevelType w:val="hybridMultilevel"/>
    <w:tmpl w:val="3F2012E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EB86BDB"/>
    <w:multiLevelType w:val="hybridMultilevel"/>
    <w:tmpl w:val="23EE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26274"/>
    <w:multiLevelType w:val="hybridMultilevel"/>
    <w:tmpl w:val="B470DF82"/>
    <w:lvl w:ilvl="0" w:tplc="90244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9B6"/>
    <w:multiLevelType w:val="hybridMultilevel"/>
    <w:tmpl w:val="E8D24288"/>
    <w:lvl w:ilvl="0" w:tplc="34C83A8E">
      <w:start w:val="1"/>
      <w:numFmt w:val="bullet"/>
      <w:lvlText w:val="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29D2"/>
    <w:multiLevelType w:val="multilevel"/>
    <w:tmpl w:val="13946438"/>
    <w:lvl w:ilvl="0">
      <w:start w:val="1"/>
      <w:numFmt w:val="decimal"/>
      <w:suff w:val="nothing"/>
      <w:lvlText w:val="§iÒu %1."/>
      <w:lvlJc w:val="left"/>
      <w:pPr>
        <w:ind w:left="180" w:firstLine="0"/>
      </w:pPr>
      <w:rPr>
        <w:rFonts w:ascii=".VnTime" w:hAnsi=".VnTime" w:hint="default"/>
        <w:b/>
        <w:i w:val="0"/>
        <w:sz w:val="28"/>
        <w:szCs w:val="28"/>
        <w:lang w:val="de-D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  <w:szCs w:val="28"/>
        <w:effect w:val="none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1440"/>
        </w:tabs>
        <w:ind w:left="1440" w:hanging="720"/>
      </w:pPr>
      <w:rPr>
        <w:rFonts w:ascii=".VnTime" w:eastAsia="Times New Roman" w:hAnsi=".VnTime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 w:val="0"/>
        <w:i w:val="0"/>
        <w:sz w:val="28"/>
        <w:szCs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85"/>
    <w:rsid w:val="00004B85"/>
    <w:rsid w:val="000516E9"/>
    <w:rsid w:val="00062590"/>
    <w:rsid w:val="000973D6"/>
    <w:rsid w:val="000D7819"/>
    <w:rsid w:val="000F1D0F"/>
    <w:rsid w:val="001E5EDB"/>
    <w:rsid w:val="0020724A"/>
    <w:rsid w:val="002147D7"/>
    <w:rsid w:val="00252C4F"/>
    <w:rsid w:val="0027278E"/>
    <w:rsid w:val="002B03CD"/>
    <w:rsid w:val="002B76CB"/>
    <w:rsid w:val="002F0FBF"/>
    <w:rsid w:val="00330B2C"/>
    <w:rsid w:val="00357A0E"/>
    <w:rsid w:val="00364DB2"/>
    <w:rsid w:val="003C28A9"/>
    <w:rsid w:val="00417105"/>
    <w:rsid w:val="00434425"/>
    <w:rsid w:val="00442E26"/>
    <w:rsid w:val="00445CAC"/>
    <w:rsid w:val="0046285B"/>
    <w:rsid w:val="004A26EE"/>
    <w:rsid w:val="004C037F"/>
    <w:rsid w:val="004E302E"/>
    <w:rsid w:val="00584174"/>
    <w:rsid w:val="0063273A"/>
    <w:rsid w:val="00694170"/>
    <w:rsid w:val="006A228A"/>
    <w:rsid w:val="006A69EC"/>
    <w:rsid w:val="006C7BF2"/>
    <w:rsid w:val="00757094"/>
    <w:rsid w:val="007E42BB"/>
    <w:rsid w:val="00813D5A"/>
    <w:rsid w:val="00820C20"/>
    <w:rsid w:val="00847EC2"/>
    <w:rsid w:val="0087369B"/>
    <w:rsid w:val="00892977"/>
    <w:rsid w:val="008B14BC"/>
    <w:rsid w:val="009C7AB9"/>
    <w:rsid w:val="009E3274"/>
    <w:rsid w:val="00A00D63"/>
    <w:rsid w:val="00A07520"/>
    <w:rsid w:val="00A21B78"/>
    <w:rsid w:val="00A24900"/>
    <w:rsid w:val="00A857FC"/>
    <w:rsid w:val="00B05C71"/>
    <w:rsid w:val="00B833A5"/>
    <w:rsid w:val="00BA3553"/>
    <w:rsid w:val="00CE0F28"/>
    <w:rsid w:val="00D122AA"/>
    <w:rsid w:val="00D2246D"/>
    <w:rsid w:val="00D405E7"/>
    <w:rsid w:val="00E57C08"/>
    <w:rsid w:val="00E65C0C"/>
    <w:rsid w:val="00E92A7B"/>
    <w:rsid w:val="00EC2534"/>
    <w:rsid w:val="00EC5F55"/>
    <w:rsid w:val="00ED2A68"/>
    <w:rsid w:val="00F31B70"/>
    <w:rsid w:val="00F4285A"/>
    <w:rsid w:val="00F82432"/>
    <w:rsid w:val="00FB746E"/>
    <w:rsid w:val="00FC6012"/>
    <w:rsid w:val="00FE5680"/>
    <w:rsid w:val="00FE7F29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6F910-9555-4524-B6F3-702D8218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Char,Major Heading,Major Heading1"/>
    <w:basedOn w:val="Normal"/>
    <w:next w:val="Normal"/>
    <w:link w:val="Heading2Char"/>
    <w:uiPriority w:val="9"/>
    <w:qFormat/>
    <w:rsid w:val="0069417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417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9417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9417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94170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94170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9417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4BC"/>
    <w:rPr>
      <w:color w:val="0563C1" w:themeColor="hyperlink"/>
      <w:u w:val="single"/>
    </w:rPr>
  </w:style>
  <w:style w:type="paragraph" w:styleId="ListParagraph">
    <w:name w:val="List Paragraph"/>
    <w:aliases w:val="List Paragraph 1,111111,List Paragraph-rfp content,bullet 1,bullet,VNA - List Paragraph,1.,Table Sequence,List Paragraph11,Norm,Đoạn của Danh sách,Nga 3,List Paragraph111,List Paragraph1111,Đoạn c𞹺Danh sách,List Paragraph11111,liet ke,H1"/>
    <w:basedOn w:val="Normal"/>
    <w:link w:val="ListParagraphChar"/>
    <w:uiPriority w:val="34"/>
    <w:qFormat/>
    <w:rsid w:val="00357A0E"/>
    <w:pPr>
      <w:ind w:left="720"/>
      <w:contextualSpacing/>
    </w:pPr>
  </w:style>
  <w:style w:type="character" w:customStyle="1" w:styleId="ListParagraphChar">
    <w:name w:val="List Paragraph Char"/>
    <w:aliases w:val="List Paragraph 1 Char,111111 Char,List Paragraph-rfp content Char,bullet 1 Char,bullet Char,VNA - List Paragraph Char,1. Char,Table Sequence Char,List Paragraph11 Char,Norm Char,Đoạn của Danh sách Char,Nga 3 Char,liet ke Char,H1 Char"/>
    <w:link w:val="ListParagraph"/>
    <w:uiPriority w:val="1"/>
    <w:qFormat/>
    <w:locked/>
    <w:rsid w:val="00694170"/>
  </w:style>
  <w:style w:type="character" w:customStyle="1" w:styleId="Heading2Char">
    <w:name w:val="Heading 2 Char"/>
    <w:aliases w:val="Char Char,Major Heading Char,Major Heading1 Char"/>
    <w:basedOn w:val="DefaultParagraphFont"/>
    <w:link w:val="Heading2"/>
    <w:uiPriority w:val="9"/>
    <w:rsid w:val="00694170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694170"/>
    <w:rPr>
      <w:rFonts w:ascii="Arial" w:eastAsia="Times New Roman" w:hAnsi="Arial" w:cs="Times New Roman"/>
      <w:b/>
      <w:bCs/>
      <w:sz w:val="26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694170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694170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694170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694170"/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694170"/>
    <w:rPr>
      <w:rFonts w:ascii="Arial" w:eastAsia="Times New Roman" w:hAnsi="Arial" w:cs="Times New Roman"/>
      <w:sz w:val="20"/>
      <w:szCs w:val="20"/>
      <w:lang w:eastAsia="x-none"/>
    </w:rPr>
  </w:style>
  <w:style w:type="paragraph" w:styleId="PlainText">
    <w:name w:val="Plain Text"/>
    <w:basedOn w:val="Normal"/>
    <w:link w:val="PlainTextChar"/>
    <w:rsid w:val="00A0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0D63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A228A"/>
    <w:rPr>
      <w:b/>
      <w:bCs/>
    </w:rPr>
  </w:style>
  <w:style w:type="paragraph" w:styleId="NormalWeb">
    <w:name w:val="Normal (Web)"/>
    <w:basedOn w:val="Normal"/>
    <w:uiPriority w:val="99"/>
    <w:unhideWhenUsed/>
    <w:rsid w:val="006A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dl.k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Microsoft account</cp:lastModifiedBy>
  <cp:revision>16</cp:revision>
  <cp:lastPrinted>2024-06-06T01:55:00Z</cp:lastPrinted>
  <dcterms:created xsi:type="dcterms:W3CDTF">2023-12-22T00:12:00Z</dcterms:created>
  <dcterms:modified xsi:type="dcterms:W3CDTF">2024-10-18T02:21:00Z</dcterms:modified>
</cp:coreProperties>
</file>